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69" w:rsidRDefault="001D7A69" w:rsidP="001D7A69">
      <w:pPr>
        <w:ind w:firstLine="72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Образец оформления текста доклада:</w:t>
      </w:r>
    </w:p>
    <w:p w:rsidR="001D7A69" w:rsidRDefault="001D7A69" w:rsidP="001D7A69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1D7A69" w:rsidTr="001D7A69">
        <w:trPr>
          <w:trHeight w:val="216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69" w:rsidRDefault="001D7A69">
            <w:pPr>
              <w:ind w:firstLine="72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Имя, Отчество, Фамилия</w:t>
            </w:r>
          </w:p>
          <w:p w:rsidR="001D7A69" w:rsidRDefault="001D7A69">
            <w:pPr>
              <w:ind w:firstLine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Город, Учреждение</w:t>
            </w:r>
          </w:p>
          <w:p w:rsidR="001D7A69" w:rsidRDefault="001D7A69">
            <w:pPr>
              <w:ind w:firstLine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ДОКЛАДА ПРОПИСНЫМИ БУКВАМИ</w:t>
            </w:r>
          </w:p>
          <w:p w:rsidR="001D7A69" w:rsidRDefault="001D7A69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1D7A69" w:rsidRDefault="001D7A69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Текст тезисов [5, с. 37].</w:t>
            </w:r>
          </w:p>
          <w:p w:rsidR="001D7A69" w:rsidRDefault="001D7A69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Библиографический список</w:t>
            </w:r>
          </w:p>
          <w:p w:rsidR="001D7A69" w:rsidRDefault="001D7A69" w:rsidP="008E11AE">
            <w:pPr>
              <w:numPr>
                <w:ilvl w:val="0"/>
                <w:numId w:val="1"/>
              </w:numPr>
              <w:autoSpaceDN w:val="0"/>
              <w:ind w:left="0"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 В.И. История первобытного общества // История Древнего мира: Учебно-методическое пособие. – М.: Просвещение, 1986.</w:t>
            </w:r>
          </w:p>
          <w:p w:rsidR="001D7A69" w:rsidRDefault="001D7A69" w:rsidP="008E11AE">
            <w:pPr>
              <w:numPr>
                <w:ilvl w:val="0"/>
                <w:numId w:val="1"/>
              </w:numPr>
              <w:autoSpaceDN w:val="0"/>
              <w:ind w:left="0" w:firstLine="7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Эдаков</w:t>
            </w:r>
            <w:proofErr w:type="spellEnd"/>
            <w:r>
              <w:rPr>
                <w:sz w:val="26"/>
                <w:szCs w:val="26"/>
              </w:rPr>
              <w:t xml:space="preserve"> А.В. Позднеегипетская литература. – Новосибирск: НГПИ, 1986.</w:t>
            </w:r>
          </w:p>
          <w:p w:rsidR="001D7A69" w:rsidRDefault="001D7A69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Научная степень, научное звание. </w:t>
            </w:r>
          </w:p>
          <w:p w:rsidR="001D7A69" w:rsidRDefault="001D7A69">
            <w:pPr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И.О. научного руководителя (для аспирантов и учащихся).</w:t>
            </w:r>
          </w:p>
          <w:p w:rsidR="001D7A69" w:rsidRDefault="001D7A69">
            <w:pPr>
              <w:suppressAutoHyphens/>
              <w:autoSpaceDE w:val="0"/>
              <w:ind w:firstLine="72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Класс, наименование и место нахождения школы (для учащихся)</w:t>
            </w:r>
          </w:p>
        </w:tc>
      </w:tr>
    </w:tbl>
    <w:p w:rsidR="001D7A69" w:rsidRDefault="001D7A69" w:rsidP="001D7A69">
      <w:pPr>
        <w:ind w:firstLine="720"/>
        <w:jc w:val="both"/>
        <w:rPr>
          <w:sz w:val="26"/>
          <w:szCs w:val="26"/>
          <w:lang w:eastAsia="ar-SA"/>
        </w:rPr>
      </w:pPr>
    </w:p>
    <w:p w:rsidR="004D37C5" w:rsidRDefault="001D7A69">
      <w:bookmarkStart w:id="0" w:name="_GoBack"/>
      <w:bookmarkEnd w:id="0"/>
    </w:p>
    <w:sectPr w:rsidR="004D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5137C"/>
    <w:multiLevelType w:val="hybridMultilevel"/>
    <w:tmpl w:val="8518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41"/>
    <w:rsid w:val="001D7A69"/>
    <w:rsid w:val="005C3F41"/>
    <w:rsid w:val="005D2841"/>
    <w:rsid w:val="0067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F8694-3368-4C30-A77F-C32AC73E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A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Дмитрий Сергеевич</dc:creator>
  <cp:keywords/>
  <dc:description/>
  <cp:lastModifiedBy>Карпов Дмитрий Сергеевич</cp:lastModifiedBy>
  <cp:revision>3</cp:revision>
  <dcterms:created xsi:type="dcterms:W3CDTF">2019-12-03T09:24:00Z</dcterms:created>
  <dcterms:modified xsi:type="dcterms:W3CDTF">2019-12-03T09:24:00Z</dcterms:modified>
</cp:coreProperties>
</file>